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EMENDA À DESPESA Nº 70/2023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PROJETO DE LEI ORÇAMENTÁRIA PARA O EXERCÍCIO FINANCEIRO DE 2024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Projeto de Lei nº 151/2023 (LOA 2024)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DIEGO HIDER MACIEL 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08.000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08.002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12.128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12.128.152 - Manutenção e Desenvolvimento da Educação Básica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12.128.152.2.099 - Capacitação e Treinamento de Profissionais da Educação Infantil -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color w:val="000000"/>
                <w:sz w:val="24"/>
                <w:szCs w:val="24"/>
              </w:rPr>
              <w:t>3.3.90.39 - Outros serviços de terceiros, pessoa jurídica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R$ 9.800,00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1.540.0000.0000</w:t>
            </w:r>
            <w:bookmarkStart w:id="0" w:name="_GoBack"/>
            <w:bookmarkEnd w:id="0"/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R$ 9.800,00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1.500.0000.0000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left="284" w:right="140" w:hanging="0"/>
        <w:jc w:val="both"/>
        <w:rPr>
          <w:sz w:val="24"/>
          <w:szCs w:val="24"/>
        </w:rPr>
      </w:pPr>
      <w:r>
        <w:rPr>
          <w:sz w:val="24"/>
          <w:szCs w:val="24"/>
        </w:rPr>
        <w:t>Secretaria Municipal de Educação, Cultura e Desporto</w:t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 – Justificativa da emenda: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jc w:val="both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  <w:color w:val="000000"/>
                <w:sz w:val="24"/>
                <w:szCs w:val="24"/>
              </w:rPr>
              <w:t xml:space="preserve">A presente emenda a despesa visa realocar recursos que possibilitem a formação pedagógica (palestra, curso, entre outros) destinado a professores que atuam na etapa da Educação Infantil, da rede Municipal de Ensino de Três Passos, com o intuito de seguir fomentando a potência, o protagonismo infantil e a riqueza que o cotidiano vivo das EMEI’s evidenciam. </w:t>
            </w:r>
          </w:p>
          <w:p>
            <w:pPr>
              <w:pStyle w:val="Normal"/>
              <w:widowControl w:val="false"/>
              <w:spacing w:lineRule="auto" w:line="240"/>
              <w:jc w:val="both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  <w:color w:val="000000"/>
                <w:sz w:val="24"/>
                <w:szCs w:val="24"/>
              </w:rPr>
              <w:t xml:space="preserve">A Educação Infantil, primeira etapa da educaçã152o básica, carece um olhar respeitoso, sensível e que o reconheça dentre seus feitos singelos e específicos em cada faixa etária. </w:t>
            </w:r>
          </w:p>
          <w:p>
            <w:pPr>
              <w:pStyle w:val="Normal"/>
              <w:widowControl w:val="false"/>
              <w:spacing w:lineRule="auto" w:line="240" w:before="0" w:after="160"/>
              <w:jc w:val="both"/>
              <w:rPr>
                <w:rFonts w:ascii="Arial" w:hAnsi="Arial"/>
              </w:rPr>
            </w:pPr>
            <w:r>
              <w:rPr>
                <w:rFonts w:cs="Calibri" w:cstheme="minorHAnsi"/>
                <w:color w:val="000000"/>
                <w:sz w:val="24"/>
                <w:szCs w:val="24"/>
              </w:rPr>
              <w:t>Nesse sentido, proporcionar formação palpável àqueles que os cuidam/educam é primordial, uma vez que, além de alimentar o repertório argumentativo,  deve fazer sentido e proporcionar relação com o que de fato se faz/vive nesse contexto vivenciado com bebês, crianças bem pequenas e crianças pequenas.</w:t>
            </w:r>
            <w:r>
              <w:rPr>
                <w:rFonts w:ascii="Arial" w:hAnsi="Arial"/>
                <w:color w:val="000000"/>
                <w:sz w:val="24"/>
                <w:szCs w:val="24"/>
              </w:rPr>
              <w:t xml:space="preserve"> 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/>
      </w:pPr>
      <w:r>
        <w:rPr>
          <w:sz w:val="24"/>
          <w:szCs w:val="24"/>
        </w:rPr>
        <w:t>Três Passos, 22 de novembro de 2023.</w:t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Style w:val="Tabelacomgrade"/>
        <w:tblW w:w="849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31"/>
        <w:gridCol w:w="2831"/>
        <w:gridCol w:w="2832"/>
      </w:tblGrid>
      <w:tr>
        <w:trPr/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84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kern w:val="0"/>
                <w:sz w:val="24"/>
                <w:szCs w:val="24"/>
                <w:lang w:val="pt-BR" w:bidi="ar-SA"/>
              </w:rPr>
              <w:t xml:space="preserve">V E R E A D O R </w:t>
            </w:r>
          </w:p>
        </w:tc>
      </w:tr>
    </w:tbl>
    <w:p>
      <w:pPr>
        <w:pStyle w:val="Normal"/>
        <w:spacing w:before="0" w:after="160"/>
        <w:rPr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0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Application>LibreOffice/7.4.2.3$Windows_X86_64 LibreOffice_project/382eef1f22670f7f4118c8c2dd222ec7ad009daf</Application>
  <AppVersion>15.0000</AppVersion>
  <Pages>2</Pages>
  <Words>318</Words>
  <Characters>1842</Characters>
  <CharactersWithSpaces>2115</CharactersWithSpaces>
  <Paragraphs>62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2022-11-22T18:44:00Z</dcterms:created>
  <dc:creator>Legislativo01</dc:creator>
  <dc:description/>
  <dc:language>pt-BR</dc:language>
  <cp:lastModifiedBy/>
  <cp:lastPrinted>2023-12-04T08:52:59Z</cp:lastPrinted>
  <dcterms:modified xsi:type="dcterms:W3CDTF">2023-12-04T08:53:24Z</dcterms:modified>
  <cp:revision>49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